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AF493E" w:rsidRPr="0099013D" w:rsidTr="00564570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2403E1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99013D" w:rsidRDefault="00EC60A4" w:rsidP="002403E1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Taşınır </w:t>
            </w:r>
            <w:r w:rsidR="009D3BE2">
              <w:rPr>
                <w:rFonts w:cstheme="minorHAnsi"/>
                <w:sz w:val="20"/>
                <w:szCs w:val="20"/>
              </w:rPr>
              <w:t>Kayıt Yetkilisi</w:t>
            </w:r>
          </w:p>
        </w:tc>
      </w:tr>
      <w:tr w:rsidR="00AF493E" w:rsidRPr="0099013D" w:rsidTr="00564570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2403E1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99013D" w:rsidRDefault="00AF493E" w:rsidP="002403E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564570">
        <w:trPr>
          <w:trHeight w:val="10350"/>
        </w:trPr>
        <w:tc>
          <w:tcPr>
            <w:tcW w:w="9640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AF493E" w:rsidRPr="0099013D" w:rsidRDefault="002B2F68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tirmek</w:t>
            </w:r>
          </w:p>
          <w:p w:rsidR="00AF493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 xml:space="preserve">Harcama birimince edinilen taşınırlardan muayene ve kabulü yapılanları cins ve niteliklerine göre sayarak, tartarak, ölçerek teslim almak, doğrudan tüketilmeyen ve kullanıma verilmeyen taşınırları sorumluluğundaki </w:t>
            </w:r>
            <w:r w:rsidR="00BA5D16">
              <w:rPr>
                <w:sz w:val="20"/>
                <w:szCs w:val="20"/>
              </w:rPr>
              <w:t>ambarlarda muhafaza etmek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Muayene ve kabul işlemi hemen yapılamayan taşınırları kontrol ederek teslim almak, özellikleri nedeniyle kesin kabulleri belli bir dönem kullanıldıktan sonra yapılabilen sarf malzemeleri hariç olmak üzere, bunların kesin kabulü yapılmadan</w:t>
            </w:r>
            <w:r w:rsidR="00BA5D16">
              <w:rPr>
                <w:sz w:val="20"/>
                <w:szCs w:val="20"/>
              </w:rPr>
              <w:t xml:space="preserve"> kullanıma verilmesini önlemek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 xml:space="preserve">Taşınırların giriş ve çıkışına ilişkin kayıtları tutmak, bunlara ilişkin belge ve cetvelleri düzenlemek ve taşınır mal yönetim hesap cetvellerini istenilmesi halinde </w:t>
            </w:r>
            <w:proofErr w:type="gramStart"/>
            <w:r w:rsidRPr="00830A00">
              <w:rPr>
                <w:sz w:val="20"/>
                <w:szCs w:val="20"/>
              </w:rPr>
              <w:t>k</w:t>
            </w:r>
            <w:r w:rsidR="00BA5D16">
              <w:rPr>
                <w:sz w:val="20"/>
                <w:szCs w:val="20"/>
              </w:rPr>
              <w:t>onsolide</w:t>
            </w:r>
            <w:proofErr w:type="gramEnd"/>
            <w:r w:rsidR="00BA5D16">
              <w:rPr>
                <w:sz w:val="20"/>
                <w:szCs w:val="20"/>
              </w:rPr>
              <w:t xml:space="preserve"> görevlisine göndermek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Tüketime veya kullanıma verilmesi uygun görülen taşı</w:t>
            </w:r>
            <w:r w:rsidR="00BA5D16">
              <w:rPr>
                <w:sz w:val="20"/>
                <w:szCs w:val="20"/>
              </w:rPr>
              <w:t>nırları ilgililere teslim etmek</w:t>
            </w:r>
          </w:p>
          <w:p w:rsidR="00AF493E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Taşınırların yangına, ıslanmaya, bozulmaya, çalınmaya ve benzeri tehlikelere karşı korunması için gerekli tedbirleri almak ve alınmasını sağlamak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Ambarda çalınma veya olağanüstü nedenlerden dolayı meydana gelen azalmalar</w:t>
            </w:r>
            <w:r w:rsidR="00BA5D16">
              <w:rPr>
                <w:sz w:val="20"/>
                <w:szCs w:val="20"/>
              </w:rPr>
              <w:t>ı harcama yetkilisine bildirmek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Ambar sayımını ve stok kontrolünü yapmak, harcama yetkilisince belirlenen asgari stok seviyesinin altına düşen taşınırlar</w:t>
            </w:r>
            <w:r w:rsidR="00BA5D16">
              <w:rPr>
                <w:sz w:val="20"/>
                <w:szCs w:val="20"/>
              </w:rPr>
              <w:t>ı harcama yetkilisine bildirmek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 xml:space="preserve">Kullanımda bulunan dayanıklı taşınırları bulundukları yerde kontrol etmek, </w:t>
            </w:r>
            <w:r w:rsidR="00BA5D16">
              <w:rPr>
                <w:sz w:val="20"/>
                <w:szCs w:val="20"/>
              </w:rPr>
              <w:t>sayımlarını yapmak ve yaptırmak</w:t>
            </w:r>
            <w:r w:rsidRPr="00830A00">
              <w:rPr>
                <w:sz w:val="20"/>
                <w:szCs w:val="20"/>
              </w:rPr>
              <w:t xml:space="preserve"> 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Harcama biriminin malzeme ihtiyaç planlamas</w:t>
            </w:r>
            <w:r w:rsidR="00BA5D16">
              <w:rPr>
                <w:sz w:val="20"/>
                <w:szCs w:val="20"/>
              </w:rPr>
              <w:t>ının yapılmasına yardımcı olmak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Kayıtlarını tuttuğu taşınırların yönetim hesabını hazırlamak ve harcama yetkilisine sunulmak üzere taşınır k</w:t>
            </w:r>
            <w:r w:rsidR="00BA5D16">
              <w:rPr>
                <w:sz w:val="20"/>
                <w:szCs w:val="20"/>
              </w:rPr>
              <w:t>ontrol yetkilisine teslim etmek</w:t>
            </w:r>
          </w:p>
          <w:p w:rsidR="00830A00" w:rsidRP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Ambarlarında kasıt, kusur, ihmal veya tedbirsizlikleri nedeniyle meydana gelen kayıp ve n</w:t>
            </w:r>
            <w:r w:rsidR="00BA5D16">
              <w:rPr>
                <w:sz w:val="20"/>
                <w:szCs w:val="20"/>
              </w:rPr>
              <w:t>oksanlıklardan sorumlu olmak</w:t>
            </w:r>
          </w:p>
          <w:p w:rsidR="00830A00" w:rsidRDefault="00830A00" w:rsidP="00BA5D16">
            <w:pPr>
              <w:pStyle w:val="ListeParagraf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30A00">
              <w:rPr>
                <w:sz w:val="20"/>
                <w:szCs w:val="20"/>
              </w:rPr>
              <w:t>Ambarlarını devir ve teslim et</w:t>
            </w:r>
            <w:r w:rsidR="00D21092">
              <w:rPr>
                <w:sz w:val="20"/>
                <w:szCs w:val="20"/>
              </w:rPr>
              <w:t>meden, görevlerinden ayrılmamak</w:t>
            </w:r>
          </w:p>
          <w:p w:rsidR="00D21092" w:rsidRDefault="00D21092" w:rsidP="00D21092">
            <w:pPr>
              <w:pStyle w:val="ListeParagraf"/>
              <w:numPr>
                <w:ilvl w:val="0"/>
                <w:numId w:val="7"/>
              </w:numPr>
              <w:spacing w:line="25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Yaptığı işlemlerin doğruluğundan harcama yetkilisine karşı sorumlu olmak</w:t>
            </w:r>
          </w:p>
          <w:p w:rsidR="00D21092" w:rsidRPr="00830A00" w:rsidRDefault="00D21092" w:rsidP="00D21092">
            <w:pPr>
              <w:pStyle w:val="ListeParagraf"/>
              <w:jc w:val="both"/>
              <w:rPr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AF493E" w:rsidRDefault="00AF493E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BA5D16" w:rsidRPr="0099013D" w:rsidRDefault="00BA5D16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Taşınır Mal Yönetmeliği</w:t>
            </w:r>
          </w:p>
          <w:p w:rsidR="00AF493E" w:rsidRPr="0099013D" w:rsidRDefault="00AF493E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9807C4"/>
    <w:sectPr w:rsidR="00777217" w:rsidSect="00B13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7C4" w:rsidRDefault="009807C4" w:rsidP="00FA6D35">
      <w:pPr>
        <w:spacing w:after="0" w:line="240" w:lineRule="auto"/>
      </w:pPr>
      <w:r>
        <w:separator/>
      </w:r>
    </w:p>
  </w:endnote>
  <w:endnote w:type="continuationSeparator" w:id="0">
    <w:p w:rsidR="009807C4" w:rsidRDefault="009807C4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5C" w:rsidRDefault="00E95D5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5C" w:rsidRDefault="00E95D5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5C" w:rsidRDefault="00E95D5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7C4" w:rsidRDefault="009807C4" w:rsidP="00FA6D35">
      <w:pPr>
        <w:spacing w:after="0" w:line="240" w:lineRule="auto"/>
      </w:pPr>
      <w:r>
        <w:separator/>
      </w:r>
    </w:p>
  </w:footnote>
  <w:footnote w:type="continuationSeparator" w:id="0">
    <w:p w:rsidR="009807C4" w:rsidRDefault="009807C4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5C" w:rsidRDefault="00E95D5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6"/>
      <w:gridCol w:w="3424"/>
      <w:gridCol w:w="2083"/>
      <w:gridCol w:w="1543"/>
    </w:tblGrid>
    <w:tr w:rsidR="00FA6D35" w:rsidRPr="0099013D" w:rsidTr="00F47AF9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D37DBA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B7787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TAŞINIR KAYIT YETKİLİSİ</w:t>
          </w: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FA6D35" w:rsidRPr="003D10AA" w:rsidRDefault="00E95D5C" w:rsidP="003D10A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KYS-GRV-048</w:t>
          </w:r>
        </w:p>
      </w:tc>
    </w:tr>
    <w:tr w:rsidR="00FA6D35" w:rsidRPr="0099013D" w:rsidTr="00F47AF9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FA6D35" w:rsidRPr="003D10AA" w:rsidRDefault="00D37DBA" w:rsidP="003D10A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F47AF9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FA6D35" w:rsidRPr="003D10AA" w:rsidRDefault="00FA6D35" w:rsidP="003D10A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F47AF9">
      <w:trPr>
        <w:trHeight w:val="283"/>
      </w:trPr>
      <w:tc>
        <w:tcPr>
          <w:tcW w:w="2401" w:type="dxa"/>
          <w:vAlign w:val="center"/>
        </w:tcPr>
        <w:p w:rsidR="00FA6D35" w:rsidRPr="0099013D" w:rsidRDefault="00D37DBA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FA6D35" w:rsidRPr="0099013D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FA6D35" w:rsidRPr="003D10AA" w:rsidRDefault="00FA6D35" w:rsidP="003D10A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F47AF9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FA6D35" w:rsidRPr="003D10AA" w:rsidRDefault="00B13662" w:rsidP="003D10AA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B7787C">
            <w:rPr>
              <w:rFonts w:cstheme="minorHAnsi"/>
              <w:b/>
              <w:sz w:val="18"/>
              <w:szCs w:val="18"/>
            </w:rPr>
            <w:fldChar w:fldCharType="begin"/>
          </w:r>
          <w:r w:rsidR="00B7787C" w:rsidRPr="00B7787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B7787C">
            <w:rPr>
              <w:rFonts w:cstheme="minorHAnsi"/>
              <w:b/>
              <w:sz w:val="18"/>
              <w:szCs w:val="18"/>
            </w:rPr>
            <w:fldChar w:fldCharType="separate"/>
          </w:r>
          <w:r w:rsidR="00E95D5C">
            <w:rPr>
              <w:rFonts w:cstheme="minorHAnsi"/>
              <w:b/>
              <w:noProof/>
              <w:sz w:val="18"/>
              <w:szCs w:val="18"/>
            </w:rPr>
            <w:t>1</w:t>
          </w:r>
          <w:r w:rsidRPr="00B7787C">
            <w:rPr>
              <w:rFonts w:cstheme="minorHAnsi"/>
              <w:b/>
              <w:sz w:val="18"/>
              <w:szCs w:val="18"/>
            </w:rPr>
            <w:fldChar w:fldCharType="end"/>
          </w:r>
          <w:r w:rsidR="00B7787C" w:rsidRPr="00B7787C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E95D5C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D5C" w:rsidRDefault="00E95D5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B4EC8"/>
    <w:rsid w:val="001859B7"/>
    <w:rsid w:val="001D410A"/>
    <w:rsid w:val="001E57B6"/>
    <w:rsid w:val="002403E1"/>
    <w:rsid w:val="002B2F68"/>
    <w:rsid w:val="00384ABF"/>
    <w:rsid w:val="003C0CA7"/>
    <w:rsid w:val="003D10AA"/>
    <w:rsid w:val="003F1C2D"/>
    <w:rsid w:val="004D4969"/>
    <w:rsid w:val="00564570"/>
    <w:rsid w:val="006B1615"/>
    <w:rsid w:val="00830A00"/>
    <w:rsid w:val="00866996"/>
    <w:rsid w:val="009807C4"/>
    <w:rsid w:val="00984E0D"/>
    <w:rsid w:val="009B1030"/>
    <w:rsid w:val="009D3BE2"/>
    <w:rsid w:val="00AA3D5B"/>
    <w:rsid w:val="00AF17BB"/>
    <w:rsid w:val="00AF493E"/>
    <w:rsid w:val="00B13662"/>
    <w:rsid w:val="00B7787C"/>
    <w:rsid w:val="00BA5D16"/>
    <w:rsid w:val="00BF13CB"/>
    <w:rsid w:val="00D0058D"/>
    <w:rsid w:val="00D21092"/>
    <w:rsid w:val="00D37DBA"/>
    <w:rsid w:val="00D8491F"/>
    <w:rsid w:val="00E95D5C"/>
    <w:rsid w:val="00EC60A4"/>
    <w:rsid w:val="00F338E4"/>
    <w:rsid w:val="00FA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240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0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2022-03-12T11:06:00Z</dcterms:created>
  <dcterms:modified xsi:type="dcterms:W3CDTF">2025-01-13T12:06:00Z</dcterms:modified>
</cp:coreProperties>
</file>