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A68AF" w:rsidRPr="00F72BB0" w:rsidTr="00F123B5">
        <w:trPr>
          <w:trHeight w:val="283"/>
        </w:trPr>
        <w:tc>
          <w:tcPr>
            <w:tcW w:w="2490" w:type="dxa"/>
            <w:vAlign w:val="center"/>
          </w:tcPr>
          <w:p w:rsidR="007A68AF" w:rsidRPr="00F72BB0" w:rsidRDefault="007A68AF" w:rsidP="00416C2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A68AF" w:rsidRPr="00F72BB0" w:rsidRDefault="00F72BB0" w:rsidP="00416C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72BB0">
              <w:rPr>
                <w:rFonts w:cstheme="minorHAnsi"/>
                <w:sz w:val="20"/>
                <w:szCs w:val="20"/>
              </w:rPr>
              <w:t xml:space="preserve">Öğretim </w:t>
            </w:r>
            <w:r w:rsidR="001233C5">
              <w:rPr>
                <w:rFonts w:cstheme="minorHAnsi"/>
                <w:sz w:val="20"/>
                <w:szCs w:val="20"/>
              </w:rPr>
              <w:t>Elemanı</w:t>
            </w:r>
          </w:p>
        </w:tc>
      </w:tr>
      <w:tr w:rsidR="007A68AF" w:rsidRPr="00F72BB0" w:rsidTr="00F123B5">
        <w:trPr>
          <w:trHeight w:val="283"/>
        </w:trPr>
        <w:tc>
          <w:tcPr>
            <w:tcW w:w="2490" w:type="dxa"/>
            <w:vAlign w:val="center"/>
          </w:tcPr>
          <w:p w:rsidR="007A68AF" w:rsidRPr="00F72BB0" w:rsidRDefault="007A68AF" w:rsidP="00416C2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7A68AF" w:rsidRPr="00F72BB0" w:rsidRDefault="00E735E2" w:rsidP="00416C29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Bağlı Bulunduğu Üst Y</w:t>
            </w:r>
            <w:r w:rsidR="00F00671">
              <w:rPr>
                <w:rFonts w:cstheme="minorHAnsi"/>
                <w:sz w:val="20"/>
                <w:szCs w:val="20"/>
              </w:rPr>
              <w:t>önetici</w:t>
            </w:r>
          </w:p>
        </w:tc>
      </w:tr>
      <w:tr w:rsidR="007A68AF" w:rsidRPr="00F72BB0" w:rsidTr="00F123B5">
        <w:trPr>
          <w:trHeight w:val="10350"/>
        </w:trPr>
        <w:tc>
          <w:tcPr>
            <w:tcW w:w="9640" w:type="dxa"/>
            <w:gridSpan w:val="2"/>
          </w:tcPr>
          <w:p w:rsidR="007A68AF" w:rsidRPr="00F72BB0" w:rsidRDefault="007A68A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7A68AF" w:rsidRPr="00F72BB0" w:rsidRDefault="00F72BB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F72BB0" w:rsidRPr="00F72BB0" w:rsidRDefault="009963F6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Fırat</w:t>
            </w:r>
            <w:r w:rsidR="007A68AF" w:rsidRPr="00F72BB0">
              <w:rPr>
                <w:sz w:val="20"/>
                <w:szCs w:val="20"/>
              </w:rPr>
              <w:t xml:space="preserve"> Üniversitesi üst yönetimi tarafından belirlenen amaç ve ilkelere uygun olarak; Fakültenin </w:t>
            </w:r>
            <w:proofErr w:type="gramStart"/>
            <w:r w:rsidR="007A68AF" w:rsidRPr="00F72BB0">
              <w:rPr>
                <w:sz w:val="20"/>
                <w:szCs w:val="20"/>
              </w:rPr>
              <w:t>vizyonu</w:t>
            </w:r>
            <w:proofErr w:type="gramEnd"/>
            <w:r w:rsidR="007A68AF" w:rsidRPr="00F72BB0">
              <w:rPr>
                <w:sz w:val="20"/>
                <w:szCs w:val="20"/>
              </w:rPr>
              <w:t>, misyonu doğrultusunda eğitim ve öğretimi gerçekleştirmek için gerekli tüm faaliyetlerin yürütülmesi amacıyla çalışmaları yapmak.</w:t>
            </w:r>
          </w:p>
          <w:p w:rsidR="007A68AF" w:rsidRPr="00F72BB0" w:rsidRDefault="007A68A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 xml:space="preserve"> GÖREV, Y</w:t>
            </w:r>
            <w:r w:rsidR="00F72BB0" w:rsidRPr="00F72BB0">
              <w:rPr>
                <w:rFonts w:cstheme="minorHAnsi"/>
                <w:b/>
                <w:sz w:val="20"/>
                <w:szCs w:val="20"/>
              </w:rPr>
              <w:t>ETKİ VE SORUMLULUKLAR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 xml:space="preserve">Yükseköğretim kurumlarında ve bu kanundaki amaç ve ilkelere uygun biçimde </w:t>
            </w:r>
            <w:proofErr w:type="spellStart"/>
            <w:r w:rsidRPr="00F72BB0">
              <w:rPr>
                <w:sz w:val="20"/>
                <w:szCs w:val="20"/>
              </w:rPr>
              <w:t>önlisans</w:t>
            </w:r>
            <w:proofErr w:type="spellEnd"/>
            <w:r w:rsidRPr="00F72BB0">
              <w:rPr>
                <w:sz w:val="20"/>
                <w:szCs w:val="20"/>
              </w:rPr>
              <w:t>, lisans ve lisansüstü düzeylerde eğitim - öğretim ve uygulamalı çalışmalar yapmak ve yaptırmak, proje hazırlı</w:t>
            </w:r>
            <w:r w:rsidR="00F72BB0" w:rsidRPr="00F72BB0">
              <w:rPr>
                <w:sz w:val="20"/>
                <w:szCs w:val="20"/>
              </w:rPr>
              <w:t>klarını ve seminerleri yönetmek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 xml:space="preserve">Yükseköğretim kurumlarında, bilimsel </w:t>
            </w:r>
            <w:r w:rsidR="00F72BB0" w:rsidRPr="00F72BB0">
              <w:rPr>
                <w:sz w:val="20"/>
                <w:szCs w:val="20"/>
              </w:rPr>
              <w:t>araştırmalar ve yayımlar yapmak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</w:t>
            </w:r>
            <w:r w:rsidR="00F72BB0" w:rsidRPr="00F72BB0">
              <w:rPr>
                <w:sz w:val="20"/>
                <w:szCs w:val="20"/>
              </w:rPr>
              <w:t>ol göstermek ve rehberlik etmek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Yetkili organlarca veri</w:t>
            </w:r>
            <w:r w:rsidR="00F72BB0" w:rsidRPr="00F72BB0">
              <w:rPr>
                <w:sz w:val="20"/>
                <w:szCs w:val="20"/>
              </w:rPr>
              <w:t>lecek görevleri yerine getirmek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Bu kanunla v</w:t>
            </w:r>
            <w:r w:rsidR="00F72BB0" w:rsidRPr="00F72BB0">
              <w:rPr>
                <w:sz w:val="20"/>
                <w:szCs w:val="20"/>
              </w:rPr>
              <w:t>erilen diğer görevleri yapmak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Yukarıda belirtilen görev ve sorumlulukları gerçe</w:t>
            </w:r>
            <w:r w:rsidR="00F72BB0" w:rsidRPr="00F72BB0">
              <w:rPr>
                <w:sz w:val="20"/>
                <w:szCs w:val="20"/>
              </w:rPr>
              <w:t>kleştirme yetkisine sahip olmak</w:t>
            </w:r>
          </w:p>
          <w:p w:rsidR="007A68AF" w:rsidRPr="00F72BB0" w:rsidRDefault="007A68AF" w:rsidP="007A68AF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color w:val="1A1A1A"/>
                <w:sz w:val="20"/>
                <w:szCs w:val="20"/>
              </w:rPr>
              <w:t>Faaliyetlerin gerçekleştirilmesi için gerek</w:t>
            </w:r>
            <w:r w:rsidR="00F72BB0" w:rsidRPr="00F72BB0">
              <w:rPr>
                <w:color w:val="1A1A1A"/>
                <w:sz w:val="20"/>
                <w:szCs w:val="20"/>
              </w:rPr>
              <w:t>li araç ve gereci kullanabilmek</w:t>
            </w:r>
          </w:p>
          <w:p w:rsidR="007A68AF" w:rsidRPr="00F72BB0" w:rsidRDefault="007A68AF" w:rsidP="00B54B24">
            <w:pPr>
              <w:pStyle w:val="ListeParagraf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7A68AF" w:rsidRPr="00F72BB0" w:rsidRDefault="00F72BB0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b/>
                <w:color w:val="1A1A1A"/>
                <w:sz w:val="20"/>
                <w:szCs w:val="20"/>
              </w:rPr>
              <w:t>GÖREVİN GEREKTİRDİĞİ NİTELİKLER</w:t>
            </w:r>
          </w:p>
          <w:p w:rsidR="007A68AF" w:rsidRPr="009E299C" w:rsidRDefault="007A68AF" w:rsidP="009E299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E299C">
              <w:rPr>
                <w:sz w:val="20"/>
                <w:szCs w:val="20"/>
              </w:rPr>
              <w:t>657 Sayılı Devlet Memurları Kanunu’nda ve 2547 Sayılı Yüksek Öğretim Kanunu’nda belirtile</w:t>
            </w:r>
            <w:r w:rsidR="00F72BB0" w:rsidRPr="009E299C">
              <w:rPr>
                <w:sz w:val="20"/>
                <w:szCs w:val="20"/>
              </w:rPr>
              <w:t>n genel niteliklere sahip olmak</w:t>
            </w:r>
          </w:p>
          <w:p w:rsidR="007A68AF" w:rsidRPr="009E299C" w:rsidRDefault="007A68AF" w:rsidP="009E299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E299C">
              <w:rPr>
                <w:sz w:val="20"/>
                <w:szCs w:val="20"/>
              </w:rPr>
              <w:t>Görevinin gerektirdiği dü</w:t>
            </w:r>
            <w:r w:rsidR="00F72BB0" w:rsidRPr="009E299C">
              <w:rPr>
                <w:sz w:val="20"/>
                <w:szCs w:val="20"/>
              </w:rPr>
              <w:t>zeyde iş deneyimine sahip olmak</w:t>
            </w:r>
          </w:p>
          <w:p w:rsidR="007A68AF" w:rsidRPr="009E299C" w:rsidRDefault="007A68AF" w:rsidP="009E299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E299C">
              <w:rPr>
                <w:sz w:val="20"/>
                <w:szCs w:val="20"/>
              </w:rPr>
              <w:t xml:space="preserve">Faaliyetlerini en iyi şekilde sürdürebilmesi için gerekli karar verme ve sorun </w:t>
            </w:r>
            <w:r w:rsidR="00F72BB0" w:rsidRPr="009E299C">
              <w:rPr>
                <w:sz w:val="20"/>
                <w:szCs w:val="20"/>
              </w:rPr>
              <w:t>çözme niteliklerine sahip olmak</w:t>
            </w:r>
          </w:p>
          <w:p w:rsidR="00F72BB0" w:rsidRPr="00F72BB0" w:rsidRDefault="00F72BB0" w:rsidP="00F72BB0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YASAL DAYANAKLAR</w:t>
            </w:r>
          </w:p>
          <w:p w:rsidR="007A68AF" w:rsidRPr="00F72BB0" w:rsidRDefault="007A68AF" w:rsidP="007A68A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2547 Sayılı Yüksek Öğretim Kanunu</w:t>
            </w:r>
          </w:p>
          <w:p w:rsidR="007A68AF" w:rsidRPr="00F72BB0" w:rsidRDefault="007A68AF" w:rsidP="007A68AF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Üniversitelerde Akademik Teşkilat Yönetmeliği</w:t>
            </w:r>
          </w:p>
          <w:p w:rsidR="007A68AF" w:rsidRPr="00F72BB0" w:rsidRDefault="007A68AF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A68AF" w:rsidRPr="00F72BB0" w:rsidRDefault="007A68AF" w:rsidP="007A68AF">
      <w:pPr>
        <w:rPr>
          <w:sz w:val="20"/>
          <w:szCs w:val="20"/>
        </w:rPr>
      </w:pPr>
    </w:p>
    <w:p w:rsidR="00777217" w:rsidRPr="00F72BB0" w:rsidRDefault="009141BA">
      <w:pPr>
        <w:rPr>
          <w:sz w:val="20"/>
          <w:szCs w:val="20"/>
        </w:rPr>
      </w:pPr>
    </w:p>
    <w:sectPr w:rsidR="00777217" w:rsidRPr="00F72BB0" w:rsidSect="00AF7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BA" w:rsidRDefault="009141BA" w:rsidP="002566B2">
      <w:pPr>
        <w:spacing w:after="0" w:line="240" w:lineRule="auto"/>
      </w:pPr>
      <w:r>
        <w:separator/>
      </w:r>
    </w:p>
  </w:endnote>
  <w:endnote w:type="continuationSeparator" w:id="0">
    <w:p w:rsidR="009141BA" w:rsidRDefault="009141BA" w:rsidP="0025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C4" w:rsidRDefault="00C271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C4" w:rsidRDefault="00C271C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C4" w:rsidRDefault="00C271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BA" w:rsidRDefault="009141BA" w:rsidP="002566B2">
      <w:pPr>
        <w:spacing w:after="0" w:line="240" w:lineRule="auto"/>
      </w:pPr>
      <w:r>
        <w:separator/>
      </w:r>
    </w:p>
  </w:footnote>
  <w:footnote w:type="continuationSeparator" w:id="0">
    <w:p w:rsidR="009141BA" w:rsidRDefault="009141BA" w:rsidP="0025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C4" w:rsidRDefault="00C271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5"/>
      <w:gridCol w:w="2082"/>
      <w:gridCol w:w="1543"/>
    </w:tblGrid>
    <w:tr w:rsidR="002566B2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2566B2" w:rsidRPr="007128B1" w:rsidRDefault="009963F6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757F1DC" wp14:editId="53E645F5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2566B2" w:rsidRDefault="002566B2" w:rsidP="002566B2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2566B2" w:rsidRPr="007128B1" w:rsidRDefault="00953E5C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ÖĞRETİM ELAMANI</w:t>
          </w: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2566B2" w:rsidRPr="00953E5C" w:rsidRDefault="00C271C4" w:rsidP="00953E5C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KYS-GRV-045</w:t>
          </w:r>
          <w:bookmarkStart w:id="0" w:name="_GoBack"/>
          <w:bookmarkEnd w:id="0"/>
        </w:p>
      </w:tc>
    </w:tr>
    <w:tr w:rsidR="002566B2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2566B2" w:rsidRPr="00953E5C" w:rsidRDefault="009963F6" w:rsidP="00953E5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2566B2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2566B2" w:rsidRPr="00953E5C" w:rsidRDefault="002566B2" w:rsidP="00953E5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66B2" w:rsidRPr="007128B1" w:rsidTr="007417D6">
      <w:trPr>
        <w:trHeight w:val="283"/>
      </w:trPr>
      <w:tc>
        <w:tcPr>
          <w:tcW w:w="2401" w:type="dxa"/>
          <w:vAlign w:val="center"/>
        </w:tcPr>
        <w:p w:rsidR="002566B2" w:rsidRPr="007128B1" w:rsidRDefault="009963F6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2566B2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2566B2" w:rsidRPr="00953E5C" w:rsidRDefault="002566B2" w:rsidP="00953E5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66B2" w:rsidRPr="008015C0" w:rsidTr="007417D6">
      <w:trPr>
        <w:trHeight w:val="283"/>
      </w:trPr>
      <w:tc>
        <w:tcPr>
          <w:tcW w:w="2401" w:type="dxa"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2566B2" w:rsidRPr="00953E5C" w:rsidRDefault="00D4732B" w:rsidP="00953E5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D4732B">
            <w:rPr>
              <w:rFonts w:cstheme="minorHAnsi"/>
              <w:b/>
              <w:sz w:val="18"/>
              <w:szCs w:val="18"/>
            </w:rPr>
            <w:fldChar w:fldCharType="begin"/>
          </w:r>
          <w:r w:rsidRPr="00D4732B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4732B">
            <w:rPr>
              <w:rFonts w:cstheme="minorHAnsi"/>
              <w:b/>
              <w:sz w:val="18"/>
              <w:szCs w:val="18"/>
            </w:rPr>
            <w:fldChar w:fldCharType="separate"/>
          </w:r>
          <w:r w:rsidR="00C271C4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4732B">
            <w:rPr>
              <w:rFonts w:cstheme="minorHAnsi"/>
              <w:b/>
              <w:sz w:val="18"/>
              <w:szCs w:val="18"/>
            </w:rPr>
            <w:fldChar w:fldCharType="end"/>
          </w:r>
          <w:r w:rsidRPr="00D4732B">
            <w:rPr>
              <w:rFonts w:cstheme="minorHAnsi"/>
              <w:b/>
              <w:sz w:val="18"/>
              <w:szCs w:val="18"/>
            </w:rPr>
            <w:t xml:space="preserve"> / </w:t>
          </w:r>
          <w:r w:rsidRPr="00D4732B">
            <w:rPr>
              <w:rFonts w:cstheme="minorHAnsi"/>
              <w:b/>
              <w:sz w:val="18"/>
              <w:szCs w:val="18"/>
            </w:rPr>
            <w:fldChar w:fldCharType="begin"/>
          </w:r>
          <w:r w:rsidRPr="00D4732B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D4732B">
            <w:rPr>
              <w:rFonts w:cstheme="minorHAnsi"/>
              <w:b/>
              <w:sz w:val="18"/>
              <w:szCs w:val="18"/>
            </w:rPr>
            <w:fldChar w:fldCharType="separate"/>
          </w:r>
          <w:r w:rsidR="00C271C4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4732B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2566B2" w:rsidRDefault="002566B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C4" w:rsidRDefault="00C271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7A"/>
    <w:rsid w:val="001233C5"/>
    <w:rsid w:val="0016429E"/>
    <w:rsid w:val="001D410A"/>
    <w:rsid w:val="002566B2"/>
    <w:rsid w:val="003C0CA7"/>
    <w:rsid w:val="00416C29"/>
    <w:rsid w:val="006836E2"/>
    <w:rsid w:val="00714ABE"/>
    <w:rsid w:val="0074387A"/>
    <w:rsid w:val="0075374D"/>
    <w:rsid w:val="007A68AF"/>
    <w:rsid w:val="00820563"/>
    <w:rsid w:val="0086081C"/>
    <w:rsid w:val="009141BA"/>
    <w:rsid w:val="009207E9"/>
    <w:rsid w:val="00953E5C"/>
    <w:rsid w:val="009963F6"/>
    <w:rsid w:val="009E299C"/>
    <w:rsid w:val="00AF77DC"/>
    <w:rsid w:val="00C15A3A"/>
    <w:rsid w:val="00C271C4"/>
    <w:rsid w:val="00C42A68"/>
    <w:rsid w:val="00C95C54"/>
    <w:rsid w:val="00D4732B"/>
    <w:rsid w:val="00DF08D4"/>
    <w:rsid w:val="00E735E2"/>
    <w:rsid w:val="00F00671"/>
    <w:rsid w:val="00F123B5"/>
    <w:rsid w:val="00F72BB0"/>
    <w:rsid w:val="00F82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A6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66B2"/>
  </w:style>
  <w:style w:type="paragraph" w:styleId="Altbilgi">
    <w:name w:val="footer"/>
    <w:basedOn w:val="Normal"/>
    <w:link w:val="Al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66B2"/>
  </w:style>
  <w:style w:type="paragraph" w:styleId="BalonMetni">
    <w:name w:val="Balloon Text"/>
    <w:basedOn w:val="Normal"/>
    <w:link w:val="BalonMetniChar"/>
    <w:uiPriority w:val="99"/>
    <w:semiHidden/>
    <w:unhideWhenUsed/>
    <w:rsid w:val="0041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A6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66B2"/>
  </w:style>
  <w:style w:type="paragraph" w:styleId="Altbilgi">
    <w:name w:val="footer"/>
    <w:basedOn w:val="Normal"/>
    <w:link w:val="Al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66B2"/>
  </w:style>
  <w:style w:type="paragraph" w:styleId="BalonMetni">
    <w:name w:val="Balloon Text"/>
    <w:basedOn w:val="Normal"/>
    <w:link w:val="BalonMetniChar"/>
    <w:uiPriority w:val="99"/>
    <w:semiHidden/>
    <w:unhideWhenUsed/>
    <w:rsid w:val="0041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2022-03-12T10:56:00Z</dcterms:created>
  <dcterms:modified xsi:type="dcterms:W3CDTF">2025-01-13T11:53:00Z</dcterms:modified>
</cp:coreProperties>
</file>